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2B8" w:rsidRPr="00833A7F" w:rsidRDefault="005322B8" w:rsidP="006D2B54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b/>
          <w:i/>
          <w:color w:val="37730F"/>
          <w:sz w:val="26"/>
          <w:szCs w:val="26"/>
        </w:rPr>
        <w:t>Советы родителям</w:t>
      </w:r>
    </w:p>
    <w:p w:rsidR="00E67F1D" w:rsidRPr="00833A7F" w:rsidRDefault="005322B8" w:rsidP="006D2B54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color w:val="37730F"/>
          <w:sz w:val="26"/>
          <w:szCs w:val="26"/>
        </w:rPr>
      </w:pPr>
      <w:proofErr w:type="gramStart"/>
      <w:r w:rsidRPr="00833A7F">
        <w:rPr>
          <w:rFonts w:ascii="Times New Roman" w:hAnsi="Times New Roman" w:cs="Times New Roman"/>
          <w:b/>
          <w:i/>
          <w:color w:val="37730F"/>
          <w:sz w:val="26"/>
          <w:szCs w:val="26"/>
        </w:rPr>
        <w:t>как</w:t>
      </w:r>
      <w:proofErr w:type="gramEnd"/>
      <w:r w:rsidRPr="00833A7F">
        <w:rPr>
          <w:rFonts w:ascii="Times New Roman" w:hAnsi="Times New Roman" w:cs="Times New Roman"/>
          <w:b/>
          <w:i/>
          <w:color w:val="37730F"/>
          <w:sz w:val="26"/>
          <w:szCs w:val="26"/>
        </w:rPr>
        <w:t xml:space="preserve"> организовать игру детей с головоломками</w:t>
      </w:r>
    </w:p>
    <w:p w:rsidR="005322B8" w:rsidRPr="00833A7F" w:rsidRDefault="005322B8" w:rsidP="006D2B54">
      <w:pPr>
        <w:spacing w:after="0" w:line="240" w:lineRule="auto"/>
        <w:ind w:left="142"/>
        <w:jc w:val="both"/>
        <w:rPr>
          <w:rFonts w:ascii="Times New Roman" w:hAnsi="Times New Roman" w:cs="Times New Roman"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color w:val="37730F"/>
          <w:sz w:val="26"/>
          <w:szCs w:val="26"/>
        </w:rPr>
        <w:t>1. Необходимо иметь личный интерес к головоломкам;</w:t>
      </w:r>
    </w:p>
    <w:p w:rsidR="005322B8" w:rsidRPr="00833A7F" w:rsidRDefault="005322B8" w:rsidP="006D2B54">
      <w:pPr>
        <w:spacing w:after="0" w:line="240" w:lineRule="auto"/>
        <w:ind w:left="142"/>
        <w:jc w:val="both"/>
        <w:rPr>
          <w:rFonts w:ascii="Times New Roman" w:hAnsi="Times New Roman" w:cs="Times New Roman"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color w:val="37730F"/>
          <w:sz w:val="26"/>
          <w:szCs w:val="26"/>
        </w:rPr>
        <w:t>2. Правильно подходить к выбору головоломок (доступность решения, возраст, индивидуальные способности ребёнка);</w:t>
      </w:r>
    </w:p>
    <w:p w:rsidR="005322B8" w:rsidRPr="00833A7F" w:rsidRDefault="005322B8" w:rsidP="006D2B54">
      <w:pPr>
        <w:spacing w:after="0" w:line="240" w:lineRule="auto"/>
        <w:ind w:left="142"/>
        <w:jc w:val="both"/>
        <w:rPr>
          <w:rFonts w:ascii="Times New Roman" w:hAnsi="Times New Roman" w:cs="Times New Roman"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color w:val="37730F"/>
          <w:sz w:val="26"/>
          <w:szCs w:val="26"/>
        </w:rPr>
        <w:t>3. Начинать с простых головоломок, чтобы ребёнок поверил в свои силы;</w:t>
      </w:r>
    </w:p>
    <w:p w:rsidR="005322B8" w:rsidRPr="00833A7F" w:rsidRDefault="005322B8" w:rsidP="006D2B54">
      <w:pPr>
        <w:spacing w:after="0" w:line="240" w:lineRule="auto"/>
        <w:ind w:left="142"/>
        <w:jc w:val="both"/>
        <w:rPr>
          <w:rFonts w:ascii="Times New Roman" w:hAnsi="Times New Roman" w:cs="Times New Roman"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color w:val="37730F"/>
          <w:sz w:val="26"/>
          <w:szCs w:val="26"/>
        </w:rPr>
        <w:t>4. При приобретении головоломки, определиться один ребёнок будет играть или несколько одновременно;</w:t>
      </w:r>
    </w:p>
    <w:p w:rsidR="005322B8" w:rsidRPr="00833A7F" w:rsidRDefault="005322B8" w:rsidP="006D2B54">
      <w:pPr>
        <w:spacing w:after="0" w:line="240" w:lineRule="auto"/>
        <w:ind w:left="142"/>
        <w:jc w:val="both"/>
        <w:rPr>
          <w:rFonts w:ascii="Times New Roman" w:hAnsi="Times New Roman" w:cs="Times New Roman"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color w:val="37730F"/>
          <w:sz w:val="26"/>
          <w:szCs w:val="26"/>
        </w:rPr>
        <w:t>5.</w:t>
      </w:r>
      <w:r w:rsidR="006D2B54" w:rsidRPr="00833A7F">
        <w:rPr>
          <w:rFonts w:ascii="Times New Roman" w:hAnsi="Times New Roman" w:cs="Times New Roman"/>
          <w:color w:val="37730F"/>
          <w:sz w:val="26"/>
          <w:szCs w:val="26"/>
        </w:rPr>
        <w:t xml:space="preserve"> </w:t>
      </w:r>
      <w:r w:rsidRPr="00833A7F">
        <w:rPr>
          <w:rFonts w:ascii="Times New Roman" w:hAnsi="Times New Roman" w:cs="Times New Roman"/>
          <w:color w:val="37730F"/>
          <w:sz w:val="26"/>
          <w:szCs w:val="26"/>
        </w:rPr>
        <w:t>Продумать место размещения головоломок (доступность их);</w:t>
      </w:r>
    </w:p>
    <w:p w:rsidR="005322B8" w:rsidRPr="00833A7F" w:rsidRDefault="007B334F" w:rsidP="006D2B54">
      <w:pPr>
        <w:spacing w:after="0" w:line="240" w:lineRule="auto"/>
        <w:ind w:left="142"/>
        <w:jc w:val="both"/>
        <w:rPr>
          <w:rFonts w:ascii="Times New Roman" w:hAnsi="Times New Roman" w:cs="Times New Roman"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color w:val="37730F"/>
          <w:sz w:val="26"/>
          <w:szCs w:val="26"/>
        </w:rPr>
        <w:drawing>
          <wp:anchor distT="0" distB="0" distL="114300" distR="114300" simplePos="0" relativeHeight="251672064" behindDoc="1" locked="0" layoutInCell="1" allowOverlap="1" wp14:anchorId="1CC0F58F" wp14:editId="31994172">
            <wp:simplePos x="0" y="0"/>
            <wp:positionH relativeFrom="column">
              <wp:align>right</wp:align>
            </wp:positionH>
            <wp:positionV relativeFrom="paragraph">
              <wp:posOffset>963295</wp:posOffset>
            </wp:positionV>
            <wp:extent cx="3085858" cy="2314575"/>
            <wp:effectExtent l="0" t="0" r="635" b="0"/>
            <wp:wrapTight wrapText="bothSides">
              <wp:wrapPolygon edited="0">
                <wp:start x="533" y="0"/>
                <wp:lineTo x="0" y="356"/>
                <wp:lineTo x="0" y="21156"/>
                <wp:lineTo x="533" y="21333"/>
                <wp:lineTo x="20938" y="21333"/>
                <wp:lineTo x="21471" y="21156"/>
                <wp:lineTo x="21471" y="356"/>
                <wp:lineTo x="20938" y="0"/>
                <wp:lineTo x="533" y="0"/>
              </wp:wrapPolygon>
            </wp:wrapTight>
            <wp:docPr id="9" name="Picture 2" descr="C:\Users\Пользователь\Desktop\Фото репка\IMG-2022101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C:\Users\Пользователь\Desktop\Фото репка\IMG-20221013-WA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85858" cy="2314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22B8" w:rsidRPr="00833A7F">
        <w:rPr>
          <w:rFonts w:ascii="Times New Roman" w:hAnsi="Times New Roman" w:cs="Times New Roman"/>
          <w:color w:val="37730F"/>
          <w:sz w:val="26"/>
          <w:szCs w:val="26"/>
        </w:rPr>
        <w:t>6. Работать нужно с одной головоломкой, так как ребёнок в силу своих личностных способностей будет переключать своё внимание на другие головоломки, не закончив предыдущую;</w:t>
      </w:r>
      <w:r w:rsidRPr="00833A7F">
        <w:rPr>
          <w:noProof/>
          <w:color w:val="37730F"/>
          <w:lang w:eastAsia="ru-RU"/>
        </w:rPr>
        <w:t xml:space="preserve"> </w:t>
      </w:r>
    </w:p>
    <w:p w:rsidR="007B334F" w:rsidRPr="00833A7F" w:rsidRDefault="007B334F" w:rsidP="007B334F">
      <w:pPr>
        <w:spacing w:before="240" w:after="0" w:line="240" w:lineRule="auto"/>
        <w:jc w:val="both"/>
        <w:rPr>
          <w:rFonts w:ascii="Times New Roman" w:hAnsi="Times New Roman" w:cs="Times New Roman"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b/>
          <w:bCs/>
          <w:color w:val="37730F"/>
          <w:sz w:val="26"/>
          <w:szCs w:val="26"/>
        </w:rPr>
        <w:drawing>
          <wp:inline distT="0" distB="0" distL="0" distR="0" wp14:anchorId="5F708BBA" wp14:editId="7BAD4C30">
            <wp:extent cx="3180080" cy="2385695"/>
            <wp:effectExtent l="0" t="0" r="1270" b="0"/>
            <wp:docPr id="1" name="Picture 17" descr="D:\Фото репка\IMG_20221014_17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7" descr="D:\Фото репка\IMG_20221014_1711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2385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5322B8" w:rsidRPr="00833A7F" w:rsidRDefault="005322B8" w:rsidP="007B334F">
      <w:pPr>
        <w:spacing w:before="240" w:after="0" w:line="240" w:lineRule="auto"/>
        <w:jc w:val="both"/>
        <w:rPr>
          <w:rFonts w:ascii="Times New Roman" w:hAnsi="Times New Roman" w:cs="Times New Roman"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color w:val="37730F"/>
          <w:sz w:val="26"/>
          <w:szCs w:val="26"/>
        </w:rPr>
        <w:t xml:space="preserve">7. Учитывая желание ребёнка решить головоломку, не навязывать, не заставлять и не подавлять инициативу; </w:t>
      </w:r>
    </w:p>
    <w:p w:rsidR="005322B8" w:rsidRPr="00833A7F" w:rsidRDefault="005322B8" w:rsidP="00CF2CC0">
      <w:pPr>
        <w:spacing w:after="0" w:line="240" w:lineRule="auto"/>
        <w:jc w:val="both"/>
        <w:rPr>
          <w:rFonts w:ascii="Times New Roman" w:hAnsi="Times New Roman" w:cs="Times New Roman"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color w:val="37730F"/>
          <w:sz w:val="26"/>
          <w:szCs w:val="26"/>
        </w:rPr>
        <w:t>8. Обеспечить периодическую сменяемость головоломок для поддержания интереса к ним;</w:t>
      </w:r>
    </w:p>
    <w:p w:rsidR="005322B8" w:rsidRPr="00833A7F" w:rsidRDefault="005322B8" w:rsidP="00CF2CC0">
      <w:pPr>
        <w:spacing w:after="0" w:line="240" w:lineRule="auto"/>
        <w:jc w:val="both"/>
        <w:rPr>
          <w:rFonts w:ascii="Times New Roman" w:hAnsi="Times New Roman" w:cs="Times New Roman"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color w:val="37730F"/>
          <w:sz w:val="26"/>
          <w:szCs w:val="26"/>
        </w:rPr>
        <w:t xml:space="preserve"> 9. При первом знакомстве с головоломкой дать пояснения, при необходимости показать пример решения на подобном варианте;</w:t>
      </w:r>
    </w:p>
    <w:p w:rsidR="005322B8" w:rsidRPr="00833A7F" w:rsidRDefault="005322B8" w:rsidP="00CF2CC0">
      <w:pPr>
        <w:spacing w:after="0" w:line="240" w:lineRule="auto"/>
        <w:jc w:val="both"/>
        <w:rPr>
          <w:rFonts w:ascii="Times New Roman" w:hAnsi="Times New Roman" w:cs="Times New Roman"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color w:val="37730F"/>
          <w:sz w:val="26"/>
          <w:szCs w:val="26"/>
        </w:rPr>
        <w:t>10. Не желательно оставлять ребёнка один на один с новой головоломкой, и если у него возникнут сложности направить его, не раскрывая секрета головоломки и не решая за него;</w:t>
      </w:r>
      <w:r w:rsidR="007B334F" w:rsidRPr="00833A7F">
        <w:rPr>
          <w:rFonts w:ascii="Times New Roman" w:hAnsi="Times New Roman" w:cs="Times New Roman"/>
          <w:b/>
          <w:bCs/>
          <w:color w:val="37730F"/>
          <w:sz w:val="26"/>
          <w:szCs w:val="26"/>
        </w:rPr>
        <w:t xml:space="preserve"> </w:t>
      </w:r>
    </w:p>
    <w:p w:rsidR="005322B8" w:rsidRPr="00833A7F" w:rsidRDefault="005322B8" w:rsidP="00CF2CC0">
      <w:pPr>
        <w:spacing w:after="0" w:line="240" w:lineRule="auto"/>
        <w:jc w:val="both"/>
        <w:rPr>
          <w:rFonts w:ascii="Times New Roman" w:hAnsi="Times New Roman" w:cs="Times New Roman"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color w:val="37730F"/>
          <w:sz w:val="26"/>
          <w:szCs w:val="26"/>
        </w:rPr>
        <w:t>11. Лучшая подсказка – это наводящий вопрос;</w:t>
      </w:r>
    </w:p>
    <w:p w:rsidR="00F33B37" w:rsidRPr="00833A7F" w:rsidRDefault="005322B8" w:rsidP="00D83A65">
      <w:pPr>
        <w:spacing w:after="0" w:line="240" w:lineRule="auto"/>
        <w:jc w:val="both"/>
        <w:rPr>
          <w:rFonts w:ascii="Times New Roman" w:hAnsi="Times New Roman" w:cs="Times New Roman"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color w:val="37730F"/>
          <w:sz w:val="26"/>
          <w:szCs w:val="26"/>
        </w:rPr>
        <w:lastRenderedPageBreak/>
        <w:t>12. Избегать отрицательной оценки действий ребёнка.</w:t>
      </w:r>
    </w:p>
    <w:p w:rsidR="007B334F" w:rsidRPr="00833A7F" w:rsidRDefault="007B334F" w:rsidP="00F6625A">
      <w:pPr>
        <w:spacing w:after="0" w:line="240" w:lineRule="auto"/>
        <w:jc w:val="center"/>
        <w:rPr>
          <w:rFonts w:ascii="Times New Roman" w:hAnsi="Times New Roman" w:cs="Times New Roman"/>
          <w:b/>
          <w:color w:val="37730F"/>
          <w:sz w:val="26"/>
          <w:szCs w:val="26"/>
        </w:rPr>
      </w:pPr>
    </w:p>
    <w:p w:rsidR="00F6625A" w:rsidRPr="00833A7F" w:rsidRDefault="00F6625A" w:rsidP="00F6625A">
      <w:pPr>
        <w:spacing w:after="0" w:line="240" w:lineRule="auto"/>
        <w:jc w:val="center"/>
        <w:rPr>
          <w:rFonts w:ascii="Times New Roman" w:hAnsi="Times New Roman" w:cs="Times New Roman"/>
          <w:b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b/>
          <w:color w:val="37730F"/>
          <w:sz w:val="26"/>
          <w:szCs w:val="26"/>
        </w:rPr>
        <w:t xml:space="preserve">Муниципальное бюджетное дошкольное образовательное учреждение </w:t>
      </w:r>
    </w:p>
    <w:p w:rsidR="00CF2CC0" w:rsidRPr="00833A7F" w:rsidRDefault="00F6625A" w:rsidP="00F6625A">
      <w:pPr>
        <w:spacing w:after="0" w:line="240" w:lineRule="auto"/>
        <w:jc w:val="center"/>
        <w:rPr>
          <w:rFonts w:ascii="Times New Roman" w:hAnsi="Times New Roman" w:cs="Times New Roman"/>
          <w:b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b/>
          <w:color w:val="37730F"/>
          <w:sz w:val="26"/>
          <w:szCs w:val="26"/>
        </w:rPr>
        <w:t>«Детский сад комбинированного вида №129 «Белоснежка»</w:t>
      </w:r>
    </w:p>
    <w:p w:rsidR="00E67F1D" w:rsidRPr="00833A7F" w:rsidRDefault="00E67F1D" w:rsidP="00E67F1D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37730F"/>
          <w:sz w:val="25"/>
          <w:szCs w:val="25"/>
        </w:rPr>
      </w:pPr>
    </w:p>
    <w:p w:rsidR="00F6625A" w:rsidRPr="00833A7F" w:rsidRDefault="00F6625A" w:rsidP="00F33B37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37730F"/>
          <w:sz w:val="24"/>
          <w:szCs w:val="20"/>
        </w:rPr>
      </w:pPr>
    </w:p>
    <w:p w:rsidR="00D83A65" w:rsidRPr="00833A7F" w:rsidRDefault="00D83A65" w:rsidP="00F33B37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37730F"/>
          <w:sz w:val="24"/>
          <w:szCs w:val="20"/>
        </w:rPr>
      </w:pPr>
    </w:p>
    <w:p w:rsidR="00F6625A" w:rsidRPr="00833A7F" w:rsidRDefault="00F6625A" w:rsidP="00F33B37">
      <w:pPr>
        <w:spacing w:after="0" w:line="240" w:lineRule="auto"/>
        <w:jc w:val="center"/>
        <w:rPr>
          <w:rFonts w:ascii="Times New Roman" w:hAnsi="Times New Roman" w:cs="Times New Roman"/>
          <w:b/>
          <w:color w:val="37730F"/>
          <w:sz w:val="25"/>
          <w:szCs w:val="25"/>
        </w:rPr>
      </w:pPr>
    </w:p>
    <w:p w:rsidR="00833A7F" w:rsidRPr="00833A7F" w:rsidRDefault="00833A7F" w:rsidP="00833A7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37730F"/>
          <w:sz w:val="24"/>
          <w:szCs w:val="25"/>
        </w:rPr>
      </w:pPr>
      <w:r w:rsidRPr="00833A7F">
        <w:rPr>
          <w:rFonts w:ascii="Times New Roman" w:hAnsi="Times New Roman" w:cs="Times New Roman"/>
          <w:b/>
          <w:i/>
          <w:color w:val="37730F"/>
          <w:sz w:val="24"/>
          <w:szCs w:val="25"/>
        </w:rPr>
        <w:t>П</w:t>
      </w:r>
      <w:r w:rsidRPr="00833A7F">
        <w:rPr>
          <w:rFonts w:ascii="Times New Roman" w:hAnsi="Times New Roman" w:cs="Times New Roman"/>
          <w:b/>
          <w:i/>
          <w:color w:val="37730F"/>
          <w:sz w:val="24"/>
          <w:szCs w:val="25"/>
        </w:rPr>
        <w:t>амятка для педагогов и родителей</w:t>
      </w:r>
    </w:p>
    <w:p w:rsidR="00CF2CC0" w:rsidRPr="00833A7F" w:rsidRDefault="00F33B37" w:rsidP="00CF2CC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37730F"/>
          <w:sz w:val="38"/>
          <w:szCs w:val="38"/>
        </w:rPr>
      </w:pPr>
      <w:r w:rsidRPr="00833A7F">
        <w:rPr>
          <w:rFonts w:ascii="Times New Roman" w:hAnsi="Times New Roman" w:cs="Times New Roman"/>
          <w:b/>
          <w:i/>
          <w:color w:val="37730F"/>
          <w:sz w:val="38"/>
          <w:szCs w:val="38"/>
        </w:rPr>
        <w:t xml:space="preserve"> </w:t>
      </w:r>
      <w:r w:rsidR="00E67F1D" w:rsidRPr="00833A7F">
        <w:rPr>
          <w:rFonts w:ascii="Times New Roman" w:hAnsi="Times New Roman" w:cs="Times New Roman"/>
          <w:b/>
          <w:i/>
          <w:color w:val="37730F"/>
          <w:sz w:val="38"/>
          <w:szCs w:val="38"/>
        </w:rPr>
        <w:t>«В МИРЕ ГОЛОВОЛОМОК»</w:t>
      </w:r>
    </w:p>
    <w:p w:rsidR="00E67F1D" w:rsidRPr="00833A7F" w:rsidRDefault="00E67F1D" w:rsidP="002D17DB">
      <w:pPr>
        <w:spacing w:after="0" w:line="240" w:lineRule="auto"/>
        <w:rPr>
          <w:rFonts w:ascii="Times New Roman" w:hAnsi="Times New Roman" w:cs="Times New Roman"/>
          <w:b/>
          <w:i/>
          <w:color w:val="37730F"/>
          <w:sz w:val="25"/>
          <w:szCs w:val="25"/>
        </w:rPr>
      </w:pPr>
    </w:p>
    <w:p w:rsidR="00E67F1D" w:rsidRPr="00833A7F" w:rsidRDefault="007B334F" w:rsidP="00CF2CC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37730F"/>
          <w:sz w:val="25"/>
          <w:szCs w:val="25"/>
        </w:rPr>
      </w:pPr>
      <w:r w:rsidRPr="00833A7F">
        <w:rPr>
          <w:rFonts w:ascii="Times New Roman" w:hAnsi="Times New Roman" w:cs="Times New Roman"/>
          <w:b/>
          <w:noProof/>
          <w:color w:val="37730F"/>
          <w:sz w:val="25"/>
          <w:szCs w:val="25"/>
          <w:lang w:eastAsia="ru-RU"/>
        </w:rPr>
        <w:drawing>
          <wp:inline distT="0" distB="0" distL="0" distR="0" wp14:anchorId="4250C3AD" wp14:editId="2F6F8F9A">
            <wp:extent cx="3180080" cy="2143609"/>
            <wp:effectExtent l="0" t="0" r="127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2143609"/>
                    </a:xfrm>
                    <a:prstGeom prst="rect">
                      <a:avLst/>
                    </a:prstGeom>
                    <a:noFill/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833A7F" w:rsidRPr="00833A7F" w:rsidRDefault="00833A7F" w:rsidP="00833A7F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37730F"/>
          <w:sz w:val="24"/>
          <w:szCs w:val="20"/>
        </w:rPr>
      </w:pPr>
    </w:p>
    <w:p w:rsidR="00833A7F" w:rsidRPr="00833A7F" w:rsidRDefault="00833A7F" w:rsidP="00833A7F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37730F"/>
          <w:sz w:val="24"/>
          <w:szCs w:val="20"/>
        </w:rPr>
      </w:pPr>
      <w:r w:rsidRPr="00833A7F">
        <w:rPr>
          <w:rFonts w:ascii="Times New Roman" w:hAnsi="Times New Roman" w:cs="Times New Roman"/>
          <w:b/>
          <w:i/>
          <w:color w:val="37730F"/>
          <w:sz w:val="24"/>
          <w:szCs w:val="20"/>
        </w:rPr>
        <w:t>«Головоломка-</w:t>
      </w:r>
    </w:p>
    <w:p w:rsidR="00833A7F" w:rsidRPr="00833A7F" w:rsidRDefault="00833A7F" w:rsidP="00833A7F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37730F"/>
          <w:sz w:val="24"/>
          <w:szCs w:val="20"/>
        </w:rPr>
      </w:pPr>
      <w:proofErr w:type="gramStart"/>
      <w:r w:rsidRPr="00833A7F">
        <w:rPr>
          <w:rFonts w:ascii="Times New Roman" w:hAnsi="Times New Roman" w:cs="Times New Roman"/>
          <w:b/>
          <w:i/>
          <w:color w:val="37730F"/>
          <w:sz w:val="24"/>
          <w:szCs w:val="20"/>
        </w:rPr>
        <w:t>специально</w:t>
      </w:r>
      <w:proofErr w:type="gramEnd"/>
      <w:r w:rsidRPr="00833A7F">
        <w:rPr>
          <w:rFonts w:ascii="Times New Roman" w:hAnsi="Times New Roman" w:cs="Times New Roman"/>
          <w:b/>
          <w:i/>
          <w:color w:val="37730F"/>
          <w:sz w:val="24"/>
          <w:szCs w:val="20"/>
        </w:rPr>
        <w:t xml:space="preserve"> подобранная загадка, </w:t>
      </w:r>
    </w:p>
    <w:p w:rsidR="00833A7F" w:rsidRPr="00833A7F" w:rsidRDefault="00833A7F" w:rsidP="00833A7F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37730F"/>
          <w:sz w:val="24"/>
          <w:szCs w:val="20"/>
        </w:rPr>
      </w:pPr>
      <w:proofErr w:type="gramStart"/>
      <w:r w:rsidRPr="00833A7F">
        <w:rPr>
          <w:rFonts w:ascii="Times New Roman" w:hAnsi="Times New Roman" w:cs="Times New Roman"/>
          <w:b/>
          <w:i/>
          <w:color w:val="37730F"/>
          <w:sz w:val="24"/>
          <w:szCs w:val="20"/>
        </w:rPr>
        <w:t>задача</w:t>
      </w:r>
      <w:proofErr w:type="gramEnd"/>
      <w:r w:rsidRPr="00833A7F">
        <w:rPr>
          <w:rFonts w:ascii="Times New Roman" w:hAnsi="Times New Roman" w:cs="Times New Roman"/>
          <w:b/>
          <w:i/>
          <w:color w:val="37730F"/>
          <w:sz w:val="24"/>
          <w:szCs w:val="20"/>
        </w:rPr>
        <w:t xml:space="preserve"> и т.п., для решения которой</w:t>
      </w:r>
    </w:p>
    <w:p w:rsidR="00833A7F" w:rsidRPr="00833A7F" w:rsidRDefault="00833A7F" w:rsidP="00833A7F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37730F"/>
          <w:sz w:val="24"/>
          <w:szCs w:val="20"/>
        </w:rPr>
      </w:pPr>
      <w:proofErr w:type="gramStart"/>
      <w:r w:rsidRPr="00833A7F">
        <w:rPr>
          <w:rFonts w:ascii="Times New Roman" w:hAnsi="Times New Roman" w:cs="Times New Roman"/>
          <w:b/>
          <w:i/>
          <w:color w:val="37730F"/>
          <w:sz w:val="24"/>
          <w:szCs w:val="20"/>
        </w:rPr>
        <w:t>требуются</w:t>
      </w:r>
      <w:proofErr w:type="gramEnd"/>
      <w:r w:rsidRPr="00833A7F">
        <w:rPr>
          <w:rFonts w:ascii="Times New Roman" w:hAnsi="Times New Roman" w:cs="Times New Roman"/>
          <w:b/>
          <w:i/>
          <w:color w:val="37730F"/>
          <w:sz w:val="24"/>
          <w:szCs w:val="20"/>
        </w:rPr>
        <w:t xml:space="preserve"> сообразительность и знания</w:t>
      </w:r>
    </w:p>
    <w:p w:rsidR="00833A7F" w:rsidRPr="00833A7F" w:rsidRDefault="00833A7F" w:rsidP="00833A7F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37730F"/>
          <w:sz w:val="24"/>
          <w:szCs w:val="20"/>
        </w:rPr>
      </w:pPr>
      <w:proofErr w:type="gramStart"/>
      <w:r w:rsidRPr="00833A7F">
        <w:rPr>
          <w:rFonts w:ascii="Times New Roman" w:hAnsi="Times New Roman" w:cs="Times New Roman"/>
          <w:b/>
          <w:i/>
          <w:color w:val="37730F"/>
          <w:sz w:val="24"/>
          <w:szCs w:val="20"/>
        </w:rPr>
        <w:t>в</w:t>
      </w:r>
      <w:proofErr w:type="gramEnd"/>
      <w:r w:rsidRPr="00833A7F">
        <w:rPr>
          <w:rFonts w:ascii="Times New Roman" w:hAnsi="Times New Roman" w:cs="Times New Roman"/>
          <w:b/>
          <w:i/>
          <w:color w:val="37730F"/>
          <w:sz w:val="24"/>
          <w:szCs w:val="20"/>
        </w:rPr>
        <w:t xml:space="preserve"> соответствующей области»</w:t>
      </w:r>
    </w:p>
    <w:p w:rsidR="006D2B54" w:rsidRPr="00833A7F" w:rsidRDefault="00833A7F" w:rsidP="00833A7F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37730F"/>
          <w:sz w:val="25"/>
          <w:szCs w:val="25"/>
        </w:rPr>
      </w:pPr>
      <w:r w:rsidRPr="00833A7F">
        <w:rPr>
          <w:rFonts w:ascii="Times New Roman" w:hAnsi="Times New Roman" w:cs="Times New Roman"/>
          <w:b/>
          <w:bCs/>
          <w:i/>
          <w:iCs/>
          <w:color w:val="37730F"/>
          <w:sz w:val="24"/>
          <w:szCs w:val="20"/>
        </w:rPr>
        <w:t>Словарь Ефремовой.</w:t>
      </w:r>
    </w:p>
    <w:p w:rsidR="00E67F1D" w:rsidRPr="00833A7F" w:rsidRDefault="00E67F1D" w:rsidP="00CF2CC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37730F"/>
          <w:sz w:val="24"/>
          <w:szCs w:val="25"/>
        </w:rPr>
      </w:pPr>
    </w:p>
    <w:p w:rsidR="002D17DB" w:rsidRPr="00833A7F" w:rsidRDefault="00833A7F" w:rsidP="00D83A6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37730F"/>
          <w:sz w:val="24"/>
          <w:szCs w:val="25"/>
        </w:rPr>
      </w:pPr>
      <w:r w:rsidRPr="00833A7F">
        <w:rPr>
          <w:rFonts w:ascii="Times New Roman" w:hAnsi="Times New Roman" w:cs="Times New Roman"/>
          <w:b/>
          <w:noProof/>
          <w:color w:val="37730F"/>
          <w:sz w:val="25"/>
          <w:szCs w:val="25"/>
          <w:lang w:eastAsia="ru-RU"/>
        </w:rPr>
        <w:drawing>
          <wp:anchor distT="0" distB="0" distL="114300" distR="114300" simplePos="0" relativeHeight="251671040" behindDoc="0" locked="0" layoutInCell="1" allowOverlap="1" wp14:anchorId="65E4D2EC" wp14:editId="167C889F">
            <wp:simplePos x="0" y="0"/>
            <wp:positionH relativeFrom="page">
              <wp:align>center</wp:align>
            </wp:positionH>
            <wp:positionV relativeFrom="margin">
              <wp:posOffset>6350</wp:posOffset>
            </wp:positionV>
            <wp:extent cx="3206750" cy="2334260"/>
            <wp:effectExtent l="0" t="0" r="0" b="889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2334260"/>
                    </a:xfrm>
                    <a:prstGeom prst="rect">
                      <a:avLst/>
                    </a:prstGeom>
                    <a:noFill/>
                    <a:effectLst>
                      <a:softEdge rad="127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34F" w:rsidRPr="00833A7F">
        <w:rPr>
          <w:rFonts w:ascii="Times New Roman" w:hAnsi="Times New Roman" w:cs="Times New Roman"/>
          <w:noProof/>
          <w:color w:val="37730F"/>
          <w:sz w:val="26"/>
          <w:szCs w:val="26"/>
          <w:lang w:eastAsia="ru-RU"/>
        </w:rPr>
        <w:drawing>
          <wp:anchor distT="0" distB="0" distL="114300" distR="114300" simplePos="0" relativeHeight="251661824" behindDoc="0" locked="0" layoutInCell="1" allowOverlap="1" wp14:anchorId="4291E9EB" wp14:editId="72C7B203">
            <wp:simplePos x="0" y="0"/>
            <wp:positionH relativeFrom="margin">
              <wp:posOffset>-94615</wp:posOffset>
            </wp:positionH>
            <wp:positionV relativeFrom="margin">
              <wp:posOffset>959485</wp:posOffset>
            </wp:positionV>
            <wp:extent cx="3367405" cy="1895475"/>
            <wp:effectExtent l="0" t="0" r="4445" b="9525"/>
            <wp:wrapSquare wrapText="bothSides"/>
            <wp:docPr id="10" name="Рисунок 10" descr="Лучшим дошкольным образовательным организациям Крыма присвоен статус инновационных площадок федерального уров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Лучшим дошкольным образовательным организациям Крыма присвоен статус инновационных площадок федерального уровня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40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7DB" w:rsidRPr="00833A7F">
        <w:rPr>
          <w:rFonts w:ascii="Times New Roman" w:hAnsi="Times New Roman" w:cs="Times New Roman"/>
          <w:color w:val="37730F"/>
          <w:sz w:val="26"/>
          <w:szCs w:val="26"/>
        </w:rPr>
        <w:t>Решение головоломок способствует активизации не только мыслительной деятельно</w:t>
      </w:r>
      <w:bookmarkStart w:id="0" w:name="_GoBack"/>
      <w:bookmarkEnd w:id="0"/>
      <w:r w:rsidR="002D17DB" w:rsidRPr="00833A7F">
        <w:rPr>
          <w:rFonts w:ascii="Times New Roman" w:hAnsi="Times New Roman" w:cs="Times New Roman"/>
          <w:color w:val="37730F"/>
          <w:sz w:val="26"/>
          <w:szCs w:val="26"/>
        </w:rPr>
        <w:t>сти, но и развитию у ребёнка разнообразных качеств: инициативности, целеустремлённости, самостоятельности.</w:t>
      </w:r>
    </w:p>
    <w:p w:rsidR="00A1323C" w:rsidRPr="00833A7F" w:rsidRDefault="002D17DB" w:rsidP="00D83A6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color w:val="37730F"/>
          <w:sz w:val="26"/>
          <w:szCs w:val="26"/>
        </w:rPr>
        <w:t>Набор </w:t>
      </w:r>
      <w:r w:rsidRPr="00833A7F">
        <w:rPr>
          <w:rFonts w:ascii="Times New Roman" w:hAnsi="Times New Roman" w:cs="Times New Roman"/>
          <w:b/>
          <w:bCs/>
          <w:color w:val="37730F"/>
          <w:sz w:val="26"/>
          <w:szCs w:val="26"/>
        </w:rPr>
        <w:t>«Мир головоломок»</w:t>
      </w:r>
      <w:r w:rsidRPr="00833A7F">
        <w:rPr>
          <w:rFonts w:ascii="Times New Roman" w:hAnsi="Times New Roman" w:cs="Times New Roman"/>
          <w:color w:val="37730F"/>
          <w:sz w:val="26"/>
          <w:szCs w:val="26"/>
        </w:rPr>
        <w:t> состоит из игр-головоломок: «</w:t>
      </w:r>
      <w:proofErr w:type="spellStart"/>
      <w:r w:rsidRPr="00833A7F">
        <w:rPr>
          <w:rFonts w:ascii="Times New Roman" w:hAnsi="Times New Roman" w:cs="Times New Roman"/>
          <w:color w:val="37730F"/>
          <w:sz w:val="26"/>
          <w:szCs w:val="26"/>
        </w:rPr>
        <w:t>Складушки</w:t>
      </w:r>
      <w:proofErr w:type="spellEnd"/>
      <w:r w:rsidRPr="00833A7F">
        <w:rPr>
          <w:rFonts w:ascii="Times New Roman" w:hAnsi="Times New Roman" w:cs="Times New Roman"/>
          <w:color w:val="37730F"/>
          <w:sz w:val="26"/>
          <w:szCs w:val="26"/>
        </w:rPr>
        <w:t>», «</w:t>
      </w:r>
      <w:proofErr w:type="spellStart"/>
      <w:r w:rsidRPr="00833A7F">
        <w:rPr>
          <w:rFonts w:ascii="Times New Roman" w:hAnsi="Times New Roman" w:cs="Times New Roman"/>
          <w:color w:val="37730F"/>
          <w:sz w:val="26"/>
          <w:szCs w:val="26"/>
        </w:rPr>
        <w:t>Слагалица</w:t>
      </w:r>
      <w:proofErr w:type="spellEnd"/>
      <w:r w:rsidRPr="00833A7F">
        <w:rPr>
          <w:rFonts w:ascii="Times New Roman" w:hAnsi="Times New Roman" w:cs="Times New Roman"/>
          <w:color w:val="37730F"/>
          <w:sz w:val="26"/>
          <w:szCs w:val="26"/>
        </w:rPr>
        <w:t>», «Репка»</w:t>
      </w:r>
      <w:r w:rsidR="00833A7F">
        <w:rPr>
          <w:rFonts w:ascii="Times New Roman" w:hAnsi="Times New Roman" w:cs="Times New Roman"/>
          <w:color w:val="37730F"/>
          <w:sz w:val="26"/>
          <w:szCs w:val="26"/>
        </w:rPr>
        <w:t xml:space="preserve"> </w:t>
      </w:r>
      <w:r w:rsidRPr="00833A7F">
        <w:rPr>
          <w:rFonts w:ascii="Times New Roman" w:hAnsi="Times New Roman" w:cs="Times New Roman"/>
          <w:color w:val="37730F"/>
          <w:sz w:val="26"/>
          <w:szCs w:val="26"/>
        </w:rPr>
        <w:t>-</w:t>
      </w:r>
      <w:r w:rsidR="00833A7F">
        <w:rPr>
          <w:rFonts w:ascii="Times New Roman" w:hAnsi="Times New Roman" w:cs="Times New Roman"/>
          <w:color w:val="37730F"/>
          <w:sz w:val="26"/>
          <w:szCs w:val="26"/>
        </w:rPr>
        <w:t xml:space="preserve"> </w:t>
      </w:r>
      <w:r w:rsidRPr="00833A7F">
        <w:rPr>
          <w:rFonts w:ascii="Times New Roman" w:hAnsi="Times New Roman" w:cs="Times New Roman"/>
          <w:color w:val="37730F"/>
          <w:sz w:val="26"/>
          <w:szCs w:val="26"/>
        </w:rPr>
        <w:t xml:space="preserve">плоскостных </w:t>
      </w:r>
      <w:proofErr w:type="gramStart"/>
      <w:r w:rsidRPr="00833A7F">
        <w:rPr>
          <w:rFonts w:ascii="Times New Roman" w:hAnsi="Times New Roman" w:cs="Times New Roman"/>
          <w:color w:val="37730F"/>
          <w:sz w:val="26"/>
          <w:szCs w:val="26"/>
        </w:rPr>
        <w:t>головоломок.,</w:t>
      </w:r>
      <w:proofErr w:type="gramEnd"/>
      <w:r w:rsidRPr="00833A7F">
        <w:rPr>
          <w:rFonts w:ascii="Times New Roman" w:hAnsi="Times New Roman" w:cs="Times New Roman"/>
          <w:color w:val="37730F"/>
          <w:sz w:val="26"/>
          <w:szCs w:val="26"/>
        </w:rPr>
        <w:t xml:space="preserve"> «Осенний кубик», «Гала куб»-объёмных головоломок, методических рекомендаций, карточек к играм-головоломкам.</w:t>
      </w:r>
    </w:p>
    <w:p w:rsidR="00833A7F" w:rsidRPr="00833A7F" w:rsidRDefault="00833A7F" w:rsidP="00833A7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color w:val="37730F"/>
          <w:sz w:val="26"/>
          <w:szCs w:val="26"/>
        </w:rPr>
        <w:t xml:space="preserve">  Геометрическая головоломка на плоскости более проста и понятна по сравнению с объемной головоломкой, так как рассматривается и выполняется в одной проекции.</w:t>
      </w:r>
    </w:p>
    <w:p w:rsidR="00833A7F" w:rsidRPr="00833A7F" w:rsidRDefault="00833A7F" w:rsidP="00833A7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color w:val="37730F"/>
          <w:sz w:val="26"/>
          <w:szCs w:val="26"/>
        </w:rPr>
        <w:t xml:space="preserve">    Объемные головоломки привлекают формой, объемом деталей. В решении данных головоломок также важен первый положительный опыт. Предложите ребенку собрать конструкцию, опираясь на схему, выполненную в 2D формате, предварительно рассмотрев детали головоломки и совершив с ними различные действия. Следующий вариант решения объемной головоломки более сложный - это сбор фигуры в 3-D формате. Его мы рекомендуем давать в последнюю очередь.</w:t>
      </w:r>
    </w:p>
    <w:p w:rsidR="002D17DB" w:rsidRPr="00833A7F" w:rsidRDefault="002D17DB" w:rsidP="00F33B3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color w:val="37730F"/>
          <w:sz w:val="26"/>
          <w:szCs w:val="26"/>
        </w:rPr>
        <w:t>Головоломки рекомендуются для игр детей, начиная с пятого года жизни. К играм-головоломкам ребёнка-дошкольника необходимо готовить. В процессе игры должно происходить «мышление руками», что повлечёт за собой развитие мелкой моторики и речевого развития, а словесные игры-головоломки помогут развить и закрепить навыки речевого развития.</w:t>
      </w:r>
    </w:p>
    <w:p w:rsidR="002D17DB" w:rsidRPr="00833A7F" w:rsidRDefault="002D17DB" w:rsidP="00F33B3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color w:val="37730F"/>
          <w:sz w:val="26"/>
          <w:szCs w:val="26"/>
        </w:rPr>
        <w:t xml:space="preserve">Работа с комплектом «Мир головоломок» строится по принципу «от простого к сложному» и «самостоятельно по способностям». Следование данным принципам формирует у детей уверенность, интерес и веру в собственные возможности, </w:t>
      </w:r>
      <w:r w:rsidRPr="00833A7F">
        <w:rPr>
          <w:rFonts w:ascii="Times New Roman" w:hAnsi="Times New Roman" w:cs="Times New Roman"/>
          <w:color w:val="37730F"/>
          <w:sz w:val="26"/>
          <w:szCs w:val="26"/>
        </w:rPr>
        <w:lastRenderedPageBreak/>
        <w:t>создаются условия для творческого развития личности.</w:t>
      </w:r>
    </w:p>
    <w:p w:rsidR="006D2B54" w:rsidRPr="00833A7F" w:rsidRDefault="007B334F" w:rsidP="006D2B5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color w:val="37730F"/>
          <w:sz w:val="26"/>
          <w:szCs w:val="26"/>
        </w:rPr>
        <w:t xml:space="preserve">  </w:t>
      </w:r>
      <w:r w:rsidR="006D2B54" w:rsidRPr="00833A7F">
        <w:rPr>
          <w:rFonts w:ascii="Times New Roman" w:hAnsi="Times New Roman" w:cs="Times New Roman"/>
          <w:color w:val="37730F"/>
          <w:sz w:val="26"/>
          <w:szCs w:val="26"/>
        </w:rPr>
        <w:t>При планировании игрового занятия необходимо:</w:t>
      </w:r>
    </w:p>
    <w:p w:rsidR="006D2B54" w:rsidRPr="00833A7F" w:rsidRDefault="006D2B54" w:rsidP="006D2B5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color w:val="37730F"/>
          <w:sz w:val="26"/>
          <w:szCs w:val="26"/>
        </w:rPr>
        <w:t>- четко формулировать цель;</w:t>
      </w:r>
    </w:p>
    <w:p w:rsidR="006D2B54" w:rsidRPr="00833A7F" w:rsidRDefault="006D2B54" w:rsidP="006D2B5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color w:val="37730F"/>
          <w:sz w:val="26"/>
          <w:szCs w:val="26"/>
        </w:rPr>
        <w:t>- создать мотивирующую среду;</w:t>
      </w:r>
    </w:p>
    <w:p w:rsidR="006D2B54" w:rsidRPr="00833A7F" w:rsidRDefault="006D2B54" w:rsidP="006D2B5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color w:val="37730F"/>
          <w:sz w:val="26"/>
          <w:szCs w:val="26"/>
        </w:rPr>
        <w:t>- учитывать уровень сложности;</w:t>
      </w:r>
    </w:p>
    <w:p w:rsidR="006D2B54" w:rsidRPr="00833A7F" w:rsidRDefault="006D2B54" w:rsidP="006D2B5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color w:val="37730F"/>
          <w:sz w:val="26"/>
          <w:szCs w:val="26"/>
        </w:rPr>
        <w:t>- не боятся корректировать цель;</w:t>
      </w:r>
    </w:p>
    <w:p w:rsidR="00A1323C" w:rsidRPr="00833A7F" w:rsidRDefault="007B334F" w:rsidP="006D2B5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color w:val="37730F"/>
          <w:sz w:val="26"/>
          <w:szCs w:val="26"/>
        </w:rPr>
        <w:drawing>
          <wp:anchor distT="0" distB="0" distL="114300" distR="114300" simplePos="0" relativeHeight="251673088" behindDoc="1" locked="0" layoutInCell="1" allowOverlap="1" wp14:anchorId="72050E87" wp14:editId="470B518B">
            <wp:simplePos x="0" y="0"/>
            <wp:positionH relativeFrom="column">
              <wp:posOffset>-29845</wp:posOffset>
            </wp:positionH>
            <wp:positionV relativeFrom="paragraph">
              <wp:posOffset>420370</wp:posOffset>
            </wp:positionV>
            <wp:extent cx="3180080" cy="2057400"/>
            <wp:effectExtent l="0" t="0" r="1270" b="0"/>
            <wp:wrapTight wrapText="bothSides">
              <wp:wrapPolygon edited="0">
                <wp:start x="518" y="0"/>
                <wp:lineTo x="0" y="400"/>
                <wp:lineTo x="0" y="21200"/>
                <wp:lineTo x="518" y="21400"/>
                <wp:lineTo x="20962" y="21400"/>
                <wp:lineTo x="21479" y="21200"/>
                <wp:lineTo x="21479" y="400"/>
                <wp:lineTo x="20962" y="0"/>
                <wp:lineTo x="518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anchor>
        </w:drawing>
      </w:r>
      <w:r w:rsidR="006D2B54" w:rsidRPr="00833A7F">
        <w:rPr>
          <w:rFonts w:ascii="Times New Roman" w:hAnsi="Times New Roman" w:cs="Times New Roman"/>
          <w:color w:val="37730F"/>
          <w:sz w:val="26"/>
          <w:szCs w:val="26"/>
        </w:rPr>
        <w:t>- при оценке результата придумайте систему поощрений.</w:t>
      </w:r>
      <w:r w:rsidRPr="00833A7F">
        <w:rPr>
          <w:noProof/>
          <w:color w:val="37730F"/>
          <w:lang w:eastAsia="ru-RU"/>
        </w:rPr>
        <w:t xml:space="preserve"> </w:t>
      </w:r>
    </w:p>
    <w:p w:rsidR="00A1323C" w:rsidRPr="00833A7F" w:rsidRDefault="00A1323C" w:rsidP="00A1323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7730F"/>
          <w:sz w:val="26"/>
          <w:szCs w:val="26"/>
        </w:rPr>
      </w:pPr>
    </w:p>
    <w:p w:rsidR="002D17DB" w:rsidRPr="00833A7F" w:rsidRDefault="002D17DB" w:rsidP="00A1323C">
      <w:pPr>
        <w:spacing w:after="0" w:line="240" w:lineRule="auto"/>
        <w:jc w:val="center"/>
        <w:rPr>
          <w:rFonts w:ascii="Times New Roman" w:hAnsi="Times New Roman" w:cs="Times New Roman"/>
          <w:b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b/>
          <w:bCs/>
          <w:color w:val="37730F"/>
          <w:sz w:val="26"/>
          <w:szCs w:val="26"/>
        </w:rPr>
        <w:t>Применение игрового набора «Мир головоломок» даёт возможность</w:t>
      </w:r>
      <w:r w:rsidRPr="00833A7F">
        <w:rPr>
          <w:rFonts w:ascii="Times New Roman" w:hAnsi="Times New Roman" w:cs="Times New Roman"/>
          <w:b/>
          <w:color w:val="37730F"/>
          <w:sz w:val="26"/>
          <w:szCs w:val="26"/>
        </w:rPr>
        <w:t>:</w:t>
      </w:r>
    </w:p>
    <w:p w:rsidR="00CF2CC0" w:rsidRPr="00833A7F" w:rsidRDefault="002D17DB" w:rsidP="00CF2CC0">
      <w:pPr>
        <w:spacing w:after="0" w:line="240" w:lineRule="auto"/>
        <w:jc w:val="both"/>
        <w:rPr>
          <w:rFonts w:ascii="Times New Roman" w:hAnsi="Times New Roman" w:cs="Times New Roman"/>
          <w:color w:val="37730F"/>
          <w:sz w:val="26"/>
          <w:szCs w:val="26"/>
        </w:rPr>
      </w:pPr>
      <w:r w:rsidRPr="00833A7F">
        <w:rPr>
          <w:rFonts w:ascii="Times New Roman" w:hAnsi="Times New Roman" w:cs="Times New Roman"/>
          <w:color w:val="37730F"/>
          <w:sz w:val="26"/>
          <w:szCs w:val="26"/>
        </w:rPr>
        <w:lastRenderedPageBreak/>
        <w:t xml:space="preserve">- познакомить детей с видами </w:t>
      </w:r>
      <w:proofErr w:type="gramStart"/>
      <w:r w:rsidRPr="00833A7F">
        <w:rPr>
          <w:rFonts w:ascii="Times New Roman" w:hAnsi="Times New Roman" w:cs="Times New Roman"/>
          <w:color w:val="37730F"/>
          <w:sz w:val="26"/>
          <w:szCs w:val="26"/>
        </w:rPr>
        <w:t>головоломок;</w:t>
      </w:r>
      <w:r w:rsidRPr="00833A7F">
        <w:rPr>
          <w:rFonts w:ascii="Times New Roman" w:hAnsi="Times New Roman" w:cs="Times New Roman"/>
          <w:color w:val="37730F"/>
          <w:sz w:val="26"/>
          <w:szCs w:val="26"/>
        </w:rPr>
        <w:br/>
        <w:t>-</w:t>
      </w:r>
      <w:proofErr w:type="gramEnd"/>
      <w:r w:rsidRPr="00833A7F">
        <w:rPr>
          <w:rFonts w:ascii="Times New Roman" w:hAnsi="Times New Roman" w:cs="Times New Roman"/>
          <w:color w:val="37730F"/>
          <w:sz w:val="26"/>
          <w:szCs w:val="26"/>
        </w:rPr>
        <w:t xml:space="preserve"> овладеть способами и правилами решения головоломок;</w:t>
      </w:r>
      <w:r w:rsidRPr="00833A7F">
        <w:rPr>
          <w:rFonts w:ascii="Times New Roman" w:hAnsi="Times New Roman" w:cs="Times New Roman"/>
          <w:color w:val="37730F"/>
          <w:sz w:val="26"/>
          <w:szCs w:val="26"/>
        </w:rPr>
        <w:br/>
        <w:t>- развивать наглядно-образное, логическое мышление, целостность восприятия,</w:t>
      </w:r>
      <w:r w:rsidRPr="00833A7F">
        <w:rPr>
          <w:rFonts w:ascii="Times New Roman" w:hAnsi="Times New Roman" w:cs="Times New Roman"/>
          <w:color w:val="37730F"/>
          <w:sz w:val="26"/>
          <w:szCs w:val="26"/>
        </w:rPr>
        <w:br/>
        <w:t>- произвольное внимание и воображение;</w:t>
      </w:r>
      <w:r w:rsidRPr="00833A7F">
        <w:rPr>
          <w:rFonts w:ascii="Times New Roman" w:hAnsi="Times New Roman" w:cs="Times New Roman"/>
          <w:color w:val="37730F"/>
          <w:sz w:val="26"/>
          <w:szCs w:val="26"/>
        </w:rPr>
        <w:br/>
        <w:t>- проявлять познавательный интерес, инициативность, целеустремлённость.</w:t>
      </w:r>
    </w:p>
    <w:sectPr w:rsidR="00CF2CC0" w:rsidRPr="00833A7F" w:rsidSect="00833A7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284" w:right="395" w:bottom="0" w:left="426" w:header="709" w:footer="709" w:gutter="0"/>
      <w:cols w:num="3" w:space="5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E0F" w:rsidRDefault="00007E0F" w:rsidP="005A558A">
      <w:pPr>
        <w:spacing w:after="0" w:line="240" w:lineRule="auto"/>
      </w:pPr>
      <w:r>
        <w:separator/>
      </w:r>
    </w:p>
  </w:endnote>
  <w:endnote w:type="continuationSeparator" w:id="0">
    <w:p w:rsidR="00007E0F" w:rsidRDefault="00007E0F" w:rsidP="005A5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58A" w:rsidRDefault="005A558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58A" w:rsidRDefault="005A558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58A" w:rsidRDefault="005A558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E0F" w:rsidRDefault="00007E0F" w:rsidP="005A558A">
      <w:pPr>
        <w:spacing w:after="0" w:line="240" w:lineRule="auto"/>
      </w:pPr>
      <w:r>
        <w:separator/>
      </w:r>
    </w:p>
  </w:footnote>
  <w:footnote w:type="continuationSeparator" w:id="0">
    <w:p w:rsidR="00007E0F" w:rsidRDefault="00007E0F" w:rsidP="005A5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58A" w:rsidRDefault="001431D2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927626" o:spid="_x0000_s2050" type="#_x0000_t75" style="position:absolute;margin-left:0;margin-top:0;width:1498.5pt;height:956.25pt;z-index:-251657216;mso-position-horizontal:center;mso-position-horizontal-relative:margin;mso-position-vertical:center;mso-position-vertical-relative:margin" o:allowincell="f">
          <v:imagedata r:id="rId1" o:title="1621754875_29-phonoteka_org-p-fon-dlya-prezentatsii-golovolomki-3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58A" w:rsidRDefault="001431D2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927627" o:spid="_x0000_s2051" type="#_x0000_t75" style="position:absolute;margin-left:0;margin-top:0;width:1498.5pt;height:956.25pt;z-index:-251656192;mso-position-horizontal:center;mso-position-horizontal-relative:margin;mso-position-vertical:center;mso-position-vertical-relative:margin" o:allowincell="f">
          <v:imagedata r:id="rId1" o:title="1621754875_29-phonoteka_org-p-fon-dlya-prezentatsii-golovolomki-3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58A" w:rsidRDefault="001431D2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927625" o:spid="_x0000_s2049" type="#_x0000_t75" style="position:absolute;margin-left:0;margin-top:0;width:1498.5pt;height:956.25pt;z-index:-251658240;mso-position-horizontal:center;mso-position-horizontal-relative:margin;mso-position-vertical:center;mso-position-vertical-relative:margin" o:allowincell="f">
          <v:imagedata r:id="rId1" o:title="1621754875_29-phonoteka_org-p-fon-dlya-prezentatsii-golovolomki-3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A7A"/>
    <w:rsid w:val="00007E0F"/>
    <w:rsid w:val="00033748"/>
    <w:rsid w:val="00040A7A"/>
    <w:rsid w:val="00075E71"/>
    <w:rsid w:val="00087B5E"/>
    <w:rsid w:val="002C1501"/>
    <w:rsid w:val="002D17DB"/>
    <w:rsid w:val="002E5EF3"/>
    <w:rsid w:val="003A2ABE"/>
    <w:rsid w:val="005322B8"/>
    <w:rsid w:val="005A558A"/>
    <w:rsid w:val="006501B8"/>
    <w:rsid w:val="006D2B54"/>
    <w:rsid w:val="00740754"/>
    <w:rsid w:val="007B334F"/>
    <w:rsid w:val="00833A7F"/>
    <w:rsid w:val="009D27E2"/>
    <w:rsid w:val="00A1323C"/>
    <w:rsid w:val="00CF2CC0"/>
    <w:rsid w:val="00D83A65"/>
    <w:rsid w:val="00E67F1D"/>
    <w:rsid w:val="00F33B37"/>
    <w:rsid w:val="00F6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566C4D23-943A-4865-B912-336EC16D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558A"/>
  </w:style>
  <w:style w:type="paragraph" w:styleId="a5">
    <w:name w:val="footer"/>
    <w:basedOn w:val="a"/>
    <w:link w:val="a6"/>
    <w:uiPriority w:val="99"/>
    <w:unhideWhenUsed/>
    <w:rsid w:val="005A5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5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5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3.wdp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hdphoto" Target="media/hdphoto2.wdp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microsoft.com/office/2007/relationships/hdphoto" Target="media/hdphoto1.wdp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cp:lastPrinted>2022-10-16T16:32:00Z</cp:lastPrinted>
  <dcterms:created xsi:type="dcterms:W3CDTF">2022-11-30T06:46:00Z</dcterms:created>
  <dcterms:modified xsi:type="dcterms:W3CDTF">2022-11-30T06:46:00Z</dcterms:modified>
</cp:coreProperties>
</file>